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9150551" w14:textId="77777777" w:rsidR="0007464C" w:rsidRDefault="003534B7" w:rsidP="003534B7">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07464C">
        <w:rPr>
          <w:rFonts w:asciiTheme="minorHAnsi" w:hAnsiTheme="minorHAnsi" w:cstheme="minorHAnsi"/>
          <w:b/>
          <w:bCs/>
          <w:sz w:val="20"/>
          <w:szCs w:val="20"/>
        </w:rPr>
        <w:t>Ivo Tesař</w:t>
      </w:r>
    </w:p>
    <w:p w14:paraId="07BB7727" w14:textId="01CC95E2" w:rsidR="003534B7" w:rsidRPr="000838D0" w:rsidRDefault="0007464C" w:rsidP="003534B7">
      <w:pPr>
        <w:spacing w:after="200" w:line="300" w:lineRule="auto"/>
        <w:jc w:val="both"/>
        <w:rPr>
          <w:rFonts w:asciiTheme="minorHAnsi" w:hAnsiTheme="minorHAnsi" w:cstheme="minorHAnsi"/>
          <w:sz w:val="20"/>
          <w:szCs w:val="20"/>
          <w:lang w:val="cs-CZ"/>
        </w:rPr>
      </w:pPr>
      <w:r>
        <w:rPr>
          <w:rFonts w:asciiTheme="minorHAnsi" w:hAnsiTheme="minorHAnsi" w:cstheme="minorHAnsi"/>
          <w:b/>
          <w:bCs/>
          <w:sz w:val="20"/>
          <w:szCs w:val="20"/>
        </w:rPr>
        <w:t>Lidická 315, Slavkov u Brna, 684 01</w:t>
      </w:r>
      <w:r w:rsidR="003534B7"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138E05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07464C">
        <w:rPr>
          <w:rFonts w:asciiTheme="minorHAnsi" w:hAnsiTheme="minorHAnsi" w:cstheme="minorBidi"/>
          <w:b/>
          <w:bCs/>
          <w:sz w:val="20"/>
          <w:szCs w:val="20"/>
        </w:rPr>
        <w:t>Ivo Tesař</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lastRenderedPageBreak/>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07464C"/>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1794</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Ivo Tesar</cp:lastModifiedBy>
  <cp:revision>2</cp:revision>
  <dcterms:created xsi:type="dcterms:W3CDTF">2022-11-16T16:06:00Z</dcterms:created>
  <dcterms:modified xsi:type="dcterms:W3CDTF">2023-03-20T13:08:00Z</dcterms:modified>
</cp:coreProperties>
</file>